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Название: </w:t>
      </w:r>
      <w:r w:rsidRPr="00AD0713">
        <w:rPr>
          <w:rFonts w:ascii="Times New Roman" w:hAnsi="Times New Roman"/>
          <w:sz w:val="24"/>
          <w:szCs w:val="24"/>
        </w:rPr>
        <w:t>Сахарный диабет.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>
        <w:rPr>
          <w:rFonts w:ascii="Times New Roman" w:hAnsi="Times New Roman"/>
          <w:sz w:val="24"/>
          <w:szCs w:val="24"/>
        </w:rPr>
        <w:t>по унифицированной программе: 10.1</w:t>
      </w:r>
      <w:r w:rsidRPr="00F40C09">
        <w:rPr>
          <w:rFonts w:ascii="Times New Roman" w:hAnsi="Times New Roman"/>
          <w:sz w:val="24"/>
          <w:szCs w:val="24"/>
        </w:rPr>
        <w:t>.</w:t>
      </w:r>
    </w:p>
    <w:p w:rsidR="00DD30E1" w:rsidRDefault="00AD0713" w:rsidP="00DD30E1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DD30E1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DD30E1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DD30E1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DD30E1" w:rsidRPr="003169C4" w:rsidRDefault="00DD30E1" w:rsidP="00DD30E1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AD0713" w:rsidRPr="00F40C09" w:rsidRDefault="00DD30E1" w:rsidP="00DD30E1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семинара: 2</w:t>
      </w:r>
      <w:r w:rsidR="00AD0713"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AD0713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эндокринными заболеваниями.</w:t>
      </w:r>
    </w:p>
    <w:p w:rsidR="00AD0713" w:rsidRPr="00AD0713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D0713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Pr="00AD0713">
        <w:rPr>
          <w:rFonts w:ascii="Times New Roman" w:hAnsi="Times New Roman"/>
          <w:sz w:val="24"/>
          <w:szCs w:val="24"/>
        </w:rPr>
        <w:t xml:space="preserve">Сахарный диабет (СД). Углеводный обмен в организме. Инсулиновая недостаточность панкреатическая и </w:t>
      </w:r>
      <w:proofErr w:type="spellStart"/>
      <w:r w:rsidRPr="00AD0713">
        <w:rPr>
          <w:rFonts w:ascii="Times New Roman" w:hAnsi="Times New Roman"/>
          <w:sz w:val="24"/>
          <w:szCs w:val="24"/>
        </w:rPr>
        <w:t>внепанкреатическая</w:t>
      </w:r>
      <w:proofErr w:type="spellEnd"/>
      <w:r w:rsidRPr="00AD0713">
        <w:rPr>
          <w:rFonts w:ascii="Times New Roman" w:hAnsi="Times New Roman"/>
          <w:sz w:val="24"/>
          <w:szCs w:val="24"/>
        </w:rPr>
        <w:t xml:space="preserve">. Патогенез СД, классификация СД, клинические формы и стадии СД. Лабораторная диагностика, понятие о </w:t>
      </w:r>
      <w:proofErr w:type="gramStart"/>
      <w:r w:rsidRPr="00AD0713">
        <w:rPr>
          <w:rFonts w:ascii="Times New Roman" w:hAnsi="Times New Roman"/>
          <w:sz w:val="24"/>
          <w:szCs w:val="24"/>
        </w:rPr>
        <w:t>компенсированном</w:t>
      </w:r>
      <w:proofErr w:type="gramEnd"/>
      <w:r w:rsidRPr="00AD071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D0713">
        <w:rPr>
          <w:rFonts w:ascii="Times New Roman" w:hAnsi="Times New Roman"/>
          <w:sz w:val="24"/>
          <w:szCs w:val="24"/>
        </w:rPr>
        <w:t>декомпенсированном</w:t>
      </w:r>
      <w:proofErr w:type="spellEnd"/>
      <w:r w:rsidRPr="00AD0713">
        <w:rPr>
          <w:rFonts w:ascii="Times New Roman" w:hAnsi="Times New Roman"/>
          <w:sz w:val="24"/>
          <w:szCs w:val="24"/>
        </w:rPr>
        <w:t xml:space="preserve"> СД, </w:t>
      </w:r>
      <w:proofErr w:type="spellStart"/>
      <w:r w:rsidRPr="00AD0713">
        <w:rPr>
          <w:rFonts w:ascii="Times New Roman" w:hAnsi="Times New Roman"/>
          <w:sz w:val="24"/>
          <w:szCs w:val="24"/>
        </w:rPr>
        <w:t>ангиопатии</w:t>
      </w:r>
      <w:proofErr w:type="spellEnd"/>
      <w:r w:rsidRPr="00AD0713">
        <w:rPr>
          <w:rFonts w:ascii="Times New Roman" w:hAnsi="Times New Roman"/>
          <w:sz w:val="24"/>
          <w:szCs w:val="24"/>
        </w:rPr>
        <w:t xml:space="preserve"> при СД. Комы при СД: </w:t>
      </w:r>
      <w:proofErr w:type="spellStart"/>
      <w:r w:rsidRPr="00AD0713">
        <w:rPr>
          <w:rFonts w:ascii="Times New Roman" w:hAnsi="Times New Roman"/>
          <w:sz w:val="24"/>
          <w:szCs w:val="24"/>
        </w:rPr>
        <w:t>кетоацидотическая</w:t>
      </w:r>
      <w:proofErr w:type="spellEnd"/>
      <w:r w:rsidRPr="00AD0713">
        <w:rPr>
          <w:rFonts w:ascii="Times New Roman" w:hAnsi="Times New Roman"/>
          <w:sz w:val="24"/>
          <w:szCs w:val="24"/>
        </w:rPr>
        <w:t xml:space="preserve">, гипогликемическая, </w:t>
      </w:r>
      <w:proofErr w:type="spellStart"/>
      <w:r w:rsidRPr="00AD0713">
        <w:rPr>
          <w:rFonts w:ascii="Times New Roman" w:hAnsi="Times New Roman"/>
          <w:sz w:val="24"/>
          <w:szCs w:val="24"/>
        </w:rPr>
        <w:t>гиперосмолярная</w:t>
      </w:r>
      <w:proofErr w:type="spellEnd"/>
      <w:r w:rsidRPr="00AD07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D0713">
        <w:rPr>
          <w:rFonts w:ascii="Times New Roman" w:hAnsi="Times New Roman"/>
          <w:sz w:val="24"/>
          <w:szCs w:val="24"/>
        </w:rPr>
        <w:t>лактооцидемическая</w:t>
      </w:r>
      <w:proofErr w:type="spellEnd"/>
      <w:r w:rsidRPr="00AD0713">
        <w:rPr>
          <w:rFonts w:ascii="Times New Roman" w:hAnsi="Times New Roman"/>
          <w:sz w:val="24"/>
          <w:szCs w:val="24"/>
        </w:rPr>
        <w:t xml:space="preserve"> (диагностика и лечение). Диагноз, лечение. Показания к инсулинотерапии, к применению сульфаниламидов и </w:t>
      </w:r>
      <w:proofErr w:type="spellStart"/>
      <w:r w:rsidRPr="00AD0713">
        <w:rPr>
          <w:rFonts w:ascii="Times New Roman" w:hAnsi="Times New Roman"/>
          <w:sz w:val="24"/>
          <w:szCs w:val="24"/>
        </w:rPr>
        <w:t>бигуанидов</w:t>
      </w:r>
      <w:proofErr w:type="spellEnd"/>
      <w:r w:rsidRPr="00AD071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D0713">
        <w:rPr>
          <w:rFonts w:ascii="Times New Roman" w:hAnsi="Times New Roman"/>
          <w:sz w:val="24"/>
          <w:szCs w:val="24"/>
          <w:lang w:val="en-US"/>
        </w:rPr>
        <w:t>Первичная</w:t>
      </w:r>
      <w:proofErr w:type="spellEnd"/>
      <w:r w:rsidRPr="00AD071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AD0713">
        <w:rPr>
          <w:rFonts w:ascii="Times New Roman" w:hAnsi="Times New Roman"/>
          <w:sz w:val="24"/>
          <w:szCs w:val="24"/>
          <w:lang w:val="en-US"/>
        </w:rPr>
        <w:t>профилактика</w:t>
      </w:r>
      <w:proofErr w:type="spellEnd"/>
      <w:r w:rsidRPr="00AD0713">
        <w:rPr>
          <w:rFonts w:ascii="Times New Roman" w:hAnsi="Times New Roman"/>
          <w:sz w:val="24"/>
          <w:szCs w:val="24"/>
          <w:lang w:val="en-US"/>
        </w:rPr>
        <w:t xml:space="preserve"> СД. </w:t>
      </w:r>
      <w:proofErr w:type="spellStart"/>
      <w:r w:rsidRPr="00AD0713">
        <w:rPr>
          <w:rFonts w:ascii="Times New Roman" w:hAnsi="Times New Roman"/>
          <w:sz w:val="24"/>
          <w:szCs w:val="24"/>
          <w:lang w:val="en-US"/>
        </w:rPr>
        <w:t>Прогноз</w:t>
      </w:r>
      <w:proofErr w:type="spellEnd"/>
      <w:r w:rsidRPr="00AD0713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AD0713">
        <w:rPr>
          <w:rFonts w:ascii="Times New Roman" w:hAnsi="Times New Roman"/>
          <w:sz w:val="24"/>
          <w:szCs w:val="24"/>
          <w:lang w:val="en-US"/>
        </w:rPr>
        <w:t>реабилитация</w:t>
      </w:r>
      <w:proofErr w:type="spellEnd"/>
      <w:proofErr w:type="gramStart"/>
      <w:r w:rsidRPr="00AD0713">
        <w:rPr>
          <w:rFonts w:ascii="Times New Roman" w:hAnsi="Times New Roman"/>
          <w:sz w:val="24"/>
          <w:szCs w:val="24"/>
          <w:lang w:val="en-US"/>
        </w:rPr>
        <w:t xml:space="preserve">,  </w:t>
      </w:r>
      <w:proofErr w:type="spellStart"/>
      <w:r w:rsidRPr="00AD0713">
        <w:rPr>
          <w:rFonts w:ascii="Times New Roman" w:hAnsi="Times New Roman"/>
          <w:sz w:val="24"/>
          <w:szCs w:val="24"/>
          <w:lang w:val="en-US"/>
        </w:rPr>
        <w:t>диспансеризация</w:t>
      </w:r>
      <w:proofErr w:type="spellEnd"/>
      <w:proofErr w:type="gramEnd"/>
      <w:r w:rsidRPr="00AD0713">
        <w:rPr>
          <w:rFonts w:ascii="Times New Roman" w:hAnsi="Times New Roman"/>
          <w:sz w:val="24"/>
          <w:szCs w:val="24"/>
          <w:lang w:val="en-US"/>
        </w:rPr>
        <w:t>,  МСЭ</w:t>
      </w:r>
      <w:r w:rsidRPr="00AD0713">
        <w:rPr>
          <w:rFonts w:ascii="Times New Roman" w:hAnsi="Times New Roman"/>
          <w:sz w:val="24"/>
          <w:szCs w:val="24"/>
        </w:rPr>
        <w:t>.</w:t>
      </w:r>
    </w:p>
    <w:p w:rsidR="00AD0713" w:rsidRPr="00AD0713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D0713">
        <w:rPr>
          <w:rFonts w:ascii="Times New Roman" w:hAnsi="Times New Roman"/>
          <w:spacing w:val="-6"/>
          <w:sz w:val="24"/>
          <w:szCs w:val="24"/>
        </w:rPr>
        <w:t xml:space="preserve">План семинара:   </w:t>
      </w:r>
    </w:p>
    <w:p w:rsidR="00AD0713" w:rsidRDefault="00AD0713" w:rsidP="00AD0713">
      <w:pPr>
        <w:pStyle w:val="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56C8E">
        <w:rPr>
          <w:rFonts w:ascii="Times New Roman" w:hAnsi="Times New Roman"/>
          <w:sz w:val="24"/>
          <w:szCs w:val="24"/>
        </w:rPr>
        <w:t xml:space="preserve">Сахарный диабет (СД). </w:t>
      </w:r>
    </w:p>
    <w:p w:rsidR="00AD0713" w:rsidRDefault="00AD0713" w:rsidP="00AD0713">
      <w:pPr>
        <w:pStyle w:val="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56C8E">
        <w:rPr>
          <w:rFonts w:ascii="Times New Roman" w:hAnsi="Times New Roman"/>
          <w:sz w:val="24"/>
          <w:szCs w:val="24"/>
        </w:rPr>
        <w:t>Углеводный обмен в организме.</w:t>
      </w:r>
    </w:p>
    <w:p w:rsidR="00AD0713" w:rsidRDefault="00AD0713" w:rsidP="00AD0713">
      <w:pPr>
        <w:pStyle w:val="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56C8E">
        <w:rPr>
          <w:rFonts w:ascii="Times New Roman" w:hAnsi="Times New Roman"/>
          <w:sz w:val="24"/>
          <w:szCs w:val="24"/>
        </w:rPr>
        <w:t xml:space="preserve">Инсулиновая недостаточность панкреатическая и </w:t>
      </w:r>
      <w:proofErr w:type="spellStart"/>
      <w:r w:rsidRPr="00856C8E">
        <w:rPr>
          <w:rFonts w:ascii="Times New Roman" w:hAnsi="Times New Roman"/>
          <w:sz w:val="24"/>
          <w:szCs w:val="24"/>
        </w:rPr>
        <w:t>внепанкреатическая</w:t>
      </w:r>
      <w:proofErr w:type="spellEnd"/>
      <w:r w:rsidRPr="00856C8E">
        <w:rPr>
          <w:rFonts w:ascii="Times New Roman" w:hAnsi="Times New Roman"/>
          <w:sz w:val="24"/>
          <w:szCs w:val="24"/>
        </w:rPr>
        <w:t>.</w:t>
      </w:r>
    </w:p>
    <w:p w:rsidR="00AD0713" w:rsidRDefault="00AD0713" w:rsidP="00AD0713">
      <w:pPr>
        <w:pStyle w:val="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56C8E">
        <w:rPr>
          <w:rFonts w:ascii="Times New Roman" w:hAnsi="Times New Roman"/>
          <w:sz w:val="24"/>
          <w:szCs w:val="24"/>
        </w:rPr>
        <w:t xml:space="preserve">Патогенез СД, классификация СД, клинические формы и стадии СД. </w:t>
      </w:r>
    </w:p>
    <w:p w:rsidR="00AD0713" w:rsidRDefault="00AD0713" w:rsidP="00AD0713">
      <w:pPr>
        <w:pStyle w:val="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56C8E">
        <w:rPr>
          <w:rFonts w:ascii="Times New Roman" w:hAnsi="Times New Roman"/>
          <w:sz w:val="24"/>
          <w:szCs w:val="24"/>
        </w:rPr>
        <w:t xml:space="preserve">Лабораторная диагностика, понятие о </w:t>
      </w:r>
      <w:proofErr w:type="gramStart"/>
      <w:r w:rsidRPr="00856C8E">
        <w:rPr>
          <w:rFonts w:ascii="Times New Roman" w:hAnsi="Times New Roman"/>
          <w:sz w:val="24"/>
          <w:szCs w:val="24"/>
        </w:rPr>
        <w:t>компенсированном</w:t>
      </w:r>
      <w:proofErr w:type="gramEnd"/>
      <w:r w:rsidRPr="00856C8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56C8E">
        <w:rPr>
          <w:rFonts w:ascii="Times New Roman" w:hAnsi="Times New Roman"/>
          <w:sz w:val="24"/>
          <w:szCs w:val="24"/>
        </w:rPr>
        <w:t>декомпенсированном</w:t>
      </w:r>
      <w:proofErr w:type="spellEnd"/>
      <w:r w:rsidRPr="00856C8E">
        <w:rPr>
          <w:rFonts w:ascii="Times New Roman" w:hAnsi="Times New Roman"/>
          <w:sz w:val="24"/>
          <w:szCs w:val="24"/>
        </w:rPr>
        <w:t xml:space="preserve"> СД, </w:t>
      </w:r>
      <w:proofErr w:type="spellStart"/>
      <w:r w:rsidRPr="00856C8E">
        <w:rPr>
          <w:rFonts w:ascii="Times New Roman" w:hAnsi="Times New Roman"/>
          <w:sz w:val="24"/>
          <w:szCs w:val="24"/>
        </w:rPr>
        <w:t>ангиопатии</w:t>
      </w:r>
      <w:proofErr w:type="spellEnd"/>
      <w:r w:rsidRPr="00856C8E">
        <w:rPr>
          <w:rFonts w:ascii="Times New Roman" w:hAnsi="Times New Roman"/>
          <w:sz w:val="24"/>
          <w:szCs w:val="24"/>
        </w:rPr>
        <w:t xml:space="preserve"> при СД.</w:t>
      </w:r>
    </w:p>
    <w:p w:rsidR="00AD0713" w:rsidRDefault="00AD0713" w:rsidP="00AD0713">
      <w:pPr>
        <w:pStyle w:val="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56C8E">
        <w:rPr>
          <w:rFonts w:ascii="Times New Roman" w:hAnsi="Times New Roman"/>
          <w:sz w:val="24"/>
          <w:szCs w:val="24"/>
        </w:rPr>
        <w:t xml:space="preserve">Комы при СД: </w:t>
      </w:r>
      <w:proofErr w:type="spellStart"/>
      <w:r w:rsidRPr="00856C8E">
        <w:rPr>
          <w:rFonts w:ascii="Times New Roman" w:hAnsi="Times New Roman"/>
          <w:sz w:val="24"/>
          <w:szCs w:val="24"/>
        </w:rPr>
        <w:t>кетоацидотическая</w:t>
      </w:r>
      <w:proofErr w:type="spellEnd"/>
      <w:r w:rsidRPr="00856C8E">
        <w:rPr>
          <w:rFonts w:ascii="Times New Roman" w:hAnsi="Times New Roman"/>
          <w:sz w:val="24"/>
          <w:szCs w:val="24"/>
        </w:rPr>
        <w:t xml:space="preserve">, гипогликемическая, </w:t>
      </w:r>
      <w:proofErr w:type="spellStart"/>
      <w:r w:rsidRPr="00856C8E">
        <w:rPr>
          <w:rFonts w:ascii="Times New Roman" w:hAnsi="Times New Roman"/>
          <w:sz w:val="24"/>
          <w:szCs w:val="24"/>
        </w:rPr>
        <w:t>гиперосмолярная</w:t>
      </w:r>
      <w:proofErr w:type="spellEnd"/>
      <w:r w:rsidRPr="00856C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6C8E">
        <w:rPr>
          <w:rFonts w:ascii="Times New Roman" w:hAnsi="Times New Roman"/>
          <w:sz w:val="24"/>
          <w:szCs w:val="24"/>
        </w:rPr>
        <w:t>лактооцидемическая</w:t>
      </w:r>
      <w:proofErr w:type="spellEnd"/>
      <w:r w:rsidRPr="00856C8E">
        <w:rPr>
          <w:rFonts w:ascii="Times New Roman" w:hAnsi="Times New Roman"/>
          <w:sz w:val="24"/>
          <w:szCs w:val="24"/>
        </w:rPr>
        <w:t xml:space="preserve"> (диагностика и лечение). </w:t>
      </w:r>
    </w:p>
    <w:p w:rsidR="00AD0713" w:rsidRDefault="00AD0713" w:rsidP="00AD0713">
      <w:pPr>
        <w:pStyle w:val="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56C8E">
        <w:rPr>
          <w:rFonts w:ascii="Times New Roman" w:hAnsi="Times New Roman"/>
          <w:sz w:val="24"/>
          <w:szCs w:val="24"/>
        </w:rPr>
        <w:t>Диагноз, лечение.</w:t>
      </w:r>
    </w:p>
    <w:p w:rsidR="00AD0713" w:rsidRDefault="00AD0713" w:rsidP="00AD0713">
      <w:pPr>
        <w:pStyle w:val="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56C8E">
        <w:rPr>
          <w:rFonts w:ascii="Times New Roman" w:hAnsi="Times New Roman"/>
          <w:sz w:val="24"/>
          <w:szCs w:val="24"/>
        </w:rPr>
        <w:t xml:space="preserve">Показания к инсулинотерапии, к применению сульфаниламидов и </w:t>
      </w:r>
      <w:proofErr w:type="spellStart"/>
      <w:r w:rsidRPr="00856C8E">
        <w:rPr>
          <w:rFonts w:ascii="Times New Roman" w:hAnsi="Times New Roman"/>
          <w:sz w:val="24"/>
          <w:szCs w:val="24"/>
        </w:rPr>
        <w:t>бигуанидов</w:t>
      </w:r>
      <w:proofErr w:type="spellEnd"/>
      <w:r w:rsidRPr="00856C8E">
        <w:rPr>
          <w:rFonts w:ascii="Times New Roman" w:hAnsi="Times New Roman"/>
          <w:sz w:val="24"/>
          <w:szCs w:val="24"/>
        </w:rPr>
        <w:t xml:space="preserve">. </w:t>
      </w:r>
    </w:p>
    <w:p w:rsidR="00AD0713" w:rsidRDefault="00AD0713" w:rsidP="00AD0713">
      <w:pPr>
        <w:pStyle w:val="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56C8E">
        <w:rPr>
          <w:rFonts w:ascii="Times New Roman" w:hAnsi="Times New Roman"/>
          <w:sz w:val="24"/>
          <w:szCs w:val="24"/>
        </w:rPr>
        <w:t xml:space="preserve">Первичная профилактика СД. </w:t>
      </w:r>
    </w:p>
    <w:p w:rsidR="00AD0713" w:rsidRPr="007D1990" w:rsidRDefault="00AD0713" w:rsidP="00AD0713">
      <w:pPr>
        <w:pStyle w:val="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56C8E">
        <w:rPr>
          <w:rFonts w:ascii="Times New Roman" w:hAnsi="Times New Roman"/>
          <w:sz w:val="24"/>
          <w:szCs w:val="24"/>
        </w:rPr>
        <w:t>Прогноз, реабилитация,  диспансеризация,  МСЭ</w:t>
      </w:r>
      <w:r w:rsidRPr="007D1990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AD0713" w:rsidRPr="001C666E" w:rsidRDefault="00AD0713" w:rsidP="00AD071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1C666E">
        <w:rPr>
          <w:rFonts w:ascii="Times New Roman" w:hAnsi="Times New Roman"/>
          <w:sz w:val="24"/>
          <w:szCs w:val="24"/>
        </w:rPr>
        <w:t>Основная:</w:t>
      </w:r>
      <w:r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AD0713" w:rsidRPr="003871D9" w:rsidRDefault="00AD0713" w:rsidP="00AD0713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lastRenderedPageBreak/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и доп.. - Ростов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н</w:t>
      </w:r>
      <w:proofErr w:type="spellEnd"/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AD0713" w:rsidRPr="003871D9" w:rsidRDefault="00AD0713" w:rsidP="00AD0713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3871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. - 730 с.</w:t>
      </w:r>
      <w:r w:rsidRPr="003871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AD0713" w:rsidRPr="003871D9" w:rsidRDefault="00AD0713" w:rsidP="00AD0713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AD0713" w:rsidRPr="003871D9" w:rsidRDefault="00AD0713" w:rsidP="00AD0713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3871D9">
        <w:rPr>
          <w:rFonts w:ascii="Times New Roman" w:hAnsi="Times New Roman"/>
          <w:bCs/>
          <w:sz w:val="24"/>
          <w:szCs w:val="24"/>
        </w:rPr>
        <w:t>Клинические рекомендации. Эндокринология.</w:t>
      </w:r>
      <w:r w:rsidRPr="003871D9">
        <w:rPr>
          <w:rFonts w:ascii="Times New Roman" w:hAnsi="Times New Roman"/>
          <w:sz w:val="24"/>
          <w:szCs w:val="24"/>
        </w:rPr>
        <w:t xml:space="preserve"> 2007 [Текст] : </w:t>
      </w:r>
      <w:proofErr w:type="spellStart"/>
      <w:r w:rsidRPr="003871D9">
        <w:rPr>
          <w:rFonts w:ascii="Times New Roman" w:hAnsi="Times New Roman"/>
          <w:sz w:val="24"/>
          <w:szCs w:val="24"/>
        </w:rPr>
        <w:t>науч</w:t>
      </w:r>
      <w:proofErr w:type="gramStart"/>
      <w:r w:rsidRPr="003871D9">
        <w:rPr>
          <w:rFonts w:ascii="Times New Roman" w:hAnsi="Times New Roman"/>
          <w:sz w:val="24"/>
          <w:szCs w:val="24"/>
        </w:rPr>
        <w:t>.-</w:t>
      </w:r>
      <w:proofErr w:type="gramEnd"/>
      <w:r w:rsidRPr="003871D9">
        <w:rPr>
          <w:rFonts w:ascii="Times New Roman" w:hAnsi="Times New Roman"/>
          <w:sz w:val="24"/>
          <w:szCs w:val="24"/>
        </w:rPr>
        <w:t>практ</w:t>
      </w:r>
      <w:proofErr w:type="spellEnd"/>
      <w:r w:rsidRPr="003871D9">
        <w:rPr>
          <w:rFonts w:ascii="Times New Roman" w:hAnsi="Times New Roman"/>
          <w:sz w:val="24"/>
          <w:szCs w:val="24"/>
        </w:rPr>
        <w:t>. изд. : учебное пособие / ред. И. И.  Дедов. - М.</w:t>
      </w:r>
      <w:proofErr w:type="gramStart"/>
      <w:r w:rsidRPr="003871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871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sz w:val="24"/>
          <w:szCs w:val="24"/>
        </w:rPr>
        <w:t xml:space="preserve">, 2007. - 288 с. </w:t>
      </w:r>
    </w:p>
    <w:p w:rsidR="00AD0713" w:rsidRPr="003871D9" w:rsidRDefault="00AD0713" w:rsidP="00AD0713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и доп.. - М.: МИА, 2009. - 486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</w:t>
      </w:r>
    </w:p>
    <w:p w:rsidR="00AD0713" w:rsidRPr="003871D9" w:rsidRDefault="00AD0713" w:rsidP="00AD0713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 </w:t>
      </w:r>
    </w:p>
    <w:p w:rsidR="00AD0713" w:rsidRPr="003871D9" w:rsidRDefault="00AD0713" w:rsidP="00AD0713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AD0713" w:rsidRPr="003871D9" w:rsidRDefault="00AD0713" w:rsidP="00AD0713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AD0713" w:rsidRPr="003871D9" w:rsidRDefault="00AD0713" w:rsidP="00AD0713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Мавродий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- 5-е изд.,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Донецк: ИД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2009. - 79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</w:t>
      </w:r>
    </w:p>
    <w:p w:rsidR="00AD0713" w:rsidRPr="003871D9" w:rsidRDefault="00AD0713" w:rsidP="00AD0713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Бем</w:t>
      </w:r>
      <w:proofErr w:type="spellEnd"/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пер. А. В.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Древаль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2011. - 264 с.</w:t>
      </w:r>
    </w:p>
    <w:p w:rsidR="00AD0713" w:rsidRPr="003871D9" w:rsidRDefault="00AD0713" w:rsidP="00AD0713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3871D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2007. - 301 с.: табл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.. - (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Библиотека врача общей практики). - (Схемы лечения). - Указатель лекарственных средств: с. 289-301. </w:t>
      </w:r>
    </w:p>
    <w:p w:rsidR="00AD0713" w:rsidRPr="003871D9" w:rsidRDefault="00AD0713" w:rsidP="00AD0713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3871D9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AD0713" w:rsidRPr="003871D9" w:rsidRDefault="00AD0713" w:rsidP="00AD0713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3871D9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AD0713" w:rsidRPr="003871D9" w:rsidRDefault="00AD0713" w:rsidP="00AD0713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spell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proofErr w:type="gram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3871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AD0713" w:rsidRPr="00AA7E1B" w:rsidRDefault="00AD0713" w:rsidP="00AD071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AD0713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AD0713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4"/>
  </w:num>
  <w:num w:numId="3">
    <w:abstractNumId w:val="11"/>
  </w:num>
  <w:num w:numId="4">
    <w:abstractNumId w:val="13"/>
  </w:num>
  <w:num w:numId="5">
    <w:abstractNumId w:val="7"/>
  </w:num>
  <w:num w:numId="6">
    <w:abstractNumId w:val="12"/>
  </w:num>
  <w:num w:numId="7">
    <w:abstractNumId w:val="17"/>
  </w:num>
  <w:num w:numId="8">
    <w:abstractNumId w:val="10"/>
  </w:num>
  <w:num w:numId="9">
    <w:abstractNumId w:val="0"/>
  </w:num>
  <w:num w:numId="10">
    <w:abstractNumId w:val="4"/>
  </w:num>
  <w:num w:numId="11">
    <w:abstractNumId w:val="6"/>
  </w:num>
  <w:num w:numId="12">
    <w:abstractNumId w:val="1"/>
  </w:num>
  <w:num w:numId="13">
    <w:abstractNumId w:val="3"/>
  </w:num>
  <w:num w:numId="14">
    <w:abstractNumId w:val="16"/>
  </w:num>
  <w:num w:numId="15">
    <w:abstractNumId w:val="19"/>
  </w:num>
  <w:num w:numId="16">
    <w:abstractNumId w:val="8"/>
  </w:num>
  <w:num w:numId="17">
    <w:abstractNumId w:val="15"/>
  </w:num>
  <w:num w:numId="18">
    <w:abstractNumId w:val="18"/>
  </w:num>
  <w:num w:numId="19">
    <w:abstractNumId w:val="9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53C49"/>
    <w:rsid w:val="001B71A0"/>
    <w:rsid w:val="001C666E"/>
    <w:rsid w:val="003871D9"/>
    <w:rsid w:val="00475158"/>
    <w:rsid w:val="004F3BCD"/>
    <w:rsid w:val="00520B5B"/>
    <w:rsid w:val="00622809"/>
    <w:rsid w:val="006F1391"/>
    <w:rsid w:val="00714653"/>
    <w:rsid w:val="00720CA6"/>
    <w:rsid w:val="00753150"/>
    <w:rsid w:val="007832CF"/>
    <w:rsid w:val="007C4868"/>
    <w:rsid w:val="007D1990"/>
    <w:rsid w:val="00856C8E"/>
    <w:rsid w:val="00882D27"/>
    <w:rsid w:val="008E3F73"/>
    <w:rsid w:val="00923D96"/>
    <w:rsid w:val="009743BA"/>
    <w:rsid w:val="009D4578"/>
    <w:rsid w:val="00A2071D"/>
    <w:rsid w:val="00AC2B4F"/>
    <w:rsid w:val="00AC363D"/>
    <w:rsid w:val="00AD0713"/>
    <w:rsid w:val="00B02751"/>
    <w:rsid w:val="00B547A2"/>
    <w:rsid w:val="00B85103"/>
    <w:rsid w:val="00B86AD7"/>
    <w:rsid w:val="00BD71B1"/>
    <w:rsid w:val="00C07EBA"/>
    <w:rsid w:val="00C42F99"/>
    <w:rsid w:val="00C52743"/>
    <w:rsid w:val="00C55CC5"/>
    <w:rsid w:val="00CB2826"/>
    <w:rsid w:val="00CB2919"/>
    <w:rsid w:val="00CE4236"/>
    <w:rsid w:val="00D062FD"/>
    <w:rsid w:val="00D42BA5"/>
    <w:rsid w:val="00D75037"/>
    <w:rsid w:val="00DD30E1"/>
    <w:rsid w:val="00DE66DC"/>
    <w:rsid w:val="00E00C57"/>
    <w:rsid w:val="00E12B76"/>
    <w:rsid w:val="00E85831"/>
    <w:rsid w:val="00ED3A2A"/>
    <w:rsid w:val="00F044B4"/>
    <w:rsid w:val="00F52D6B"/>
    <w:rsid w:val="00F839DA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DD30E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725</Words>
  <Characters>4137</Characters>
  <Application>Microsoft Office Word</Application>
  <DocSecurity>0</DocSecurity>
  <Lines>34</Lines>
  <Paragraphs>9</Paragraphs>
  <ScaleCrop>false</ScaleCrop>
  <Company>Home</Company>
  <LinksUpToDate>false</LinksUpToDate>
  <CharactersWithSpaces>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8</cp:revision>
  <dcterms:created xsi:type="dcterms:W3CDTF">2013-05-18T11:22:00Z</dcterms:created>
  <dcterms:modified xsi:type="dcterms:W3CDTF">2018-11-28T13:41:00Z</dcterms:modified>
</cp:coreProperties>
</file>